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218" w:rsidRPr="00BF5218" w:rsidRDefault="00BF5218" w:rsidP="00BF52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218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 Школа №1583</w:t>
      </w:r>
    </w:p>
    <w:p w:rsidR="007C5D45" w:rsidRDefault="007C5D45" w:rsidP="007C5D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5D45" w:rsidRDefault="007C5D45" w:rsidP="007C5D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3935" w:rsidRDefault="00303935" w:rsidP="00303935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303935" w:rsidRDefault="00303935" w:rsidP="00303935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303935" w:rsidRDefault="00303935" w:rsidP="00303935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303935" w:rsidRDefault="00303935" w:rsidP="00303935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7C5D45" w:rsidRPr="00303935" w:rsidRDefault="00303935" w:rsidP="00303935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303935">
        <w:rPr>
          <w:rFonts w:ascii="Times New Roman" w:hAnsi="Times New Roman" w:cs="Times New Roman"/>
          <w:sz w:val="32"/>
          <w:szCs w:val="28"/>
        </w:rPr>
        <w:t xml:space="preserve">НАСТОЛЬНАЯ ИГРА «МОНОПОЛИЯ» КАК ИНСТРУМЕНТ ЗАКРЕПЛЕНИЯ ЭКОНОМИЧЕСКОЙ ТЕРМИНОЛОГИИ </w:t>
      </w:r>
      <w:r w:rsidR="00D8721B">
        <w:rPr>
          <w:rFonts w:ascii="Times New Roman" w:hAnsi="Times New Roman" w:cs="Times New Roman"/>
          <w:sz w:val="32"/>
          <w:szCs w:val="28"/>
        </w:rPr>
        <w:t xml:space="preserve">               </w:t>
      </w:r>
      <w:r w:rsidRPr="00303935">
        <w:rPr>
          <w:rFonts w:ascii="Times New Roman" w:hAnsi="Times New Roman" w:cs="Times New Roman"/>
          <w:sz w:val="32"/>
          <w:szCs w:val="28"/>
        </w:rPr>
        <w:t>В КУРСЕ «</w:t>
      </w:r>
      <w:r w:rsidR="003F7573" w:rsidRPr="00303935">
        <w:rPr>
          <w:rFonts w:ascii="Times New Roman" w:hAnsi="Times New Roman" w:cs="Times New Roman"/>
          <w:sz w:val="32"/>
          <w:szCs w:val="28"/>
        </w:rPr>
        <w:t>ОБЩЕСТВОЗНАНИЕ»</w:t>
      </w:r>
      <w:r w:rsidR="00D8721B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ДЛЯ УЧАЩИХСЯ СОЦИАЛЬНО-</w:t>
      </w:r>
      <w:r w:rsidRPr="00303935">
        <w:rPr>
          <w:rFonts w:ascii="Times New Roman" w:hAnsi="Times New Roman" w:cs="Times New Roman"/>
          <w:sz w:val="32"/>
          <w:szCs w:val="28"/>
        </w:rPr>
        <w:t>ЭКОНОМИЧЕСКОГО ПРОФИЛЯ</w:t>
      </w:r>
    </w:p>
    <w:p w:rsidR="007C5D45" w:rsidRDefault="007C5D45" w:rsidP="00BF52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276F" w:rsidRDefault="0066276F" w:rsidP="00BF52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276F" w:rsidRDefault="0066276F" w:rsidP="00BF52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D45" w:rsidRDefault="007C5D45" w:rsidP="0030393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обществознания</w:t>
      </w:r>
    </w:p>
    <w:p w:rsidR="004203D2" w:rsidRDefault="004203D2" w:rsidP="0030393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 Таисия Михайловна</w:t>
      </w:r>
    </w:p>
    <w:p w:rsidR="004203D2" w:rsidRDefault="004203D2" w:rsidP="007C5D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03D2" w:rsidRDefault="004203D2" w:rsidP="007C5D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03D2" w:rsidRDefault="004203D2" w:rsidP="007C5D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03D2" w:rsidRDefault="004203D2" w:rsidP="007C5D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03D2" w:rsidRDefault="004203D2" w:rsidP="00D872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03D2" w:rsidRDefault="00303935" w:rsidP="007C5D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2023</w:t>
      </w:r>
    </w:p>
    <w:p w:rsidR="004203D2" w:rsidRDefault="004203D2" w:rsidP="00BF52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Данная методика разработана для повышения интереса учащихся к предмету «Обществознание», раздел</w:t>
      </w:r>
      <w:r w:rsidR="007B01C9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«Экономика». При образовательной деятельности в 10-11 классах в последние года можно наблюдать уменьшение желания расширять жизненный кругозор, приводить примеры и делать выводы, выстраивать причинно-следственные связи. Часто возникают трудности при приведении учащимся практического жизненного примера для конкретного явления или процесса. Использование данной настоль</w:t>
      </w:r>
      <w:r w:rsidR="006E0D7B">
        <w:rPr>
          <w:rFonts w:ascii="Times New Roman" w:hAnsi="Times New Roman" w:cs="Times New Roman"/>
          <w:sz w:val="28"/>
          <w:szCs w:val="28"/>
        </w:rPr>
        <w:t>ной игры как инструмента для внеурочной деятельности позволяет закрепить терминологию, расширить словарный запас в рамках раздела «Экономика», привлечь учащихся в игровой форме к изучению профильного предмета.</w:t>
      </w:r>
    </w:p>
    <w:p w:rsidR="006E0D7B" w:rsidRDefault="006E0D7B" w:rsidP="00BF52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практики: </w:t>
      </w:r>
      <w:r w:rsidR="007F22CE">
        <w:rPr>
          <w:rFonts w:ascii="Times New Roman" w:hAnsi="Times New Roman" w:cs="Times New Roman"/>
          <w:sz w:val="28"/>
          <w:szCs w:val="28"/>
        </w:rPr>
        <w:t>закрепить ряд терминов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экономической сферы при помощи настольной игры</w:t>
      </w:r>
    </w:p>
    <w:p w:rsidR="00A57B3F" w:rsidRDefault="006E0D7B" w:rsidP="00BF52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практики:</w:t>
      </w:r>
      <w:r w:rsidR="007F2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B3F" w:rsidRPr="00A57B3F" w:rsidRDefault="007F22CE" w:rsidP="00BF521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учащихся с историей игры «Монополия» и её правилами</w:t>
      </w:r>
    </w:p>
    <w:p w:rsidR="007F22CE" w:rsidRDefault="00A57B3F" w:rsidP="00BF521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список терминов для повторения и закрепления в процессе игры</w:t>
      </w:r>
    </w:p>
    <w:p w:rsidR="00A57B3F" w:rsidRDefault="00226A5F" w:rsidP="00BF521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Заинтересовать детей с разной успеваемостью и мотивацией к учебному предмету</w:t>
      </w:r>
    </w:p>
    <w:p w:rsidR="00A57B3F" w:rsidRDefault="00A57B3F" w:rsidP="00BF521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результат внедрением данных терминов в диктант по темам разных уроков</w:t>
      </w:r>
    </w:p>
    <w:p w:rsidR="00A57B3F" w:rsidRDefault="00A57B3F" w:rsidP="00BF52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Этапы реализации: </w:t>
      </w:r>
    </w:p>
    <w:p w:rsidR="00A57B3F" w:rsidRDefault="00CD4339" w:rsidP="00BF521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Инициатива. Предложить учащимся игровую деятельность.</w:t>
      </w:r>
    </w:p>
    <w:p w:rsidR="00CD4339" w:rsidRDefault="00CD4339" w:rsidP="00BF521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Планирование. Подготовить игру, помещение, турнирную таблицу, список терминов.</w:t>
      </w:r>
    </w:p>
    <w:p w:rsidR="00CD4339" w:rsidRDefault="00CD4339" w:rsidP="00BF521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Выполнение. Проведение игр, освещение мероприятия в социальном пространстве</w:t>
      </w:r>
    </w:p>
    <w:p w:rsidR="00CD4339" w:rsidRDefault="00CD4339" w:rsidP="00BF521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 Подведение итогов, анализ обратной связи, пожеланий и предложений</w:t>
      </w:r>
    </w:p>
    <w:p w:rsidR="00BF5218" w:rsidRDefault="00BF5218" w:rsidP="00BF52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620" w:rsidRDefault="00CD4339" w:rsidP="00BF52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Описание оборудования: </w:t>
      </w:r>
    </w:p>
    <w:p w:rsidR="00EF1620" w:rsidRPr="00EF1620" w:rsidRDefault="00CD4339" w:rsidP="00BF521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620">
        <w:rPr>
          <w:rFonts w:ascii="Times New Roman" w:hAnsi="Times New Roman" w:cs="Times New Roman"/>
          <w:sz w:val="28"/>
          <w:szCs w:val="28"/>
        </w:rPr>
        <w:t>настольная игра «Монополия»</w:t>
      </w:r>
      <w:r w:rsidR="00EF1620" w:rsidRPr="00EF1620">
        <w:rPr>
          <w:rFonts w:ascii="Times New Roman" w:hAnsi="Times New Roman" w:cs="Times New Roman"/>
          <w:sz w:val="28"/>
          <w:szCs w:val="28"/>
        </w:rPr>
        <w:t xml:space="preserve"> (выпускается в разных версиях: «Классическая», «Города России», «Сделка», «Здесь и сейчас» и т.д.)</w:t>
      </w:r>
    </w:p>
    <w:p w:rsidR="00CD4339" w:rsidRDefault="00CD4339" w:rsidP="00CD43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78580" cy="38785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онополия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8580" cy="387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Рис.</w:t>
      </w:r>
      <w:r w:rsidR="00EF1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CD4339" w:rsidRDefault="00EF1620" w:rsidP="00EF162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игры для всех участников </w:t>
      </w:r>
    </w:p>
    <w:p w:rsidR="00EF1620" w:rsidRPr="00EF1620" w:rsidRDefault="00EF1620" w:rsidP="00EF162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84043" cy="3609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равила игры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2932" cy="363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Рис. 2</w:t>
      </w:r>
    </w:p>
    <w:p w:rsidR="00BF5218" w:rsidRDefault="00BF5218" w:rsidP="00BF52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339" w:rsidRDefault="00EF1620" w:rsidP="00BF52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и оценочные материалы.</w:t>
      </w:r>
    </w:p>
    <w:p w:rsidR="00F13EE7" w:rsidRDefault="00F13EE7" w:rsidP="00BF52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игры педагог может ознакомить учащихся с терминами, спросить значение определений, выделить тут группу терминов, которые объясняются легче</w:t>
      </w:r>
      <w:r w:rsidR="007D50B7">
        <w:rPr>
          <w:rFonts w:ascii="Times New Roman" w:hAnsi="Times New Roman" w:cs="Times New Roman"/>
          <w:sz w:val="28"/>
          <w:szCs w:val="28"/>
        </w:rPr>
        <w:t>. Акцентировать внимание, что в процессе игры данные термины встретятся и будут использоваться в «игровом сленге».</w:t>
      </w:r>
    </w:p>
    <w:p w:rsidR="007D50B7" w:rsidRPr="007D50B7" w:rsidRDefault="007D50B7" w:rsidP="00BF521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0B7">
        <w:rPr>
          <w:rFonts w:ascii="Times New Roman" w:hAnsi="Times New Roman" w:cs="Times New Roman"/>
          <w:i/>
          <w:sz w:val="28"/>
          <w:szCs w:val="28"/>
        </w:rPr>
        <w:t>Список терминов:</w:t>
      </w:r>
    </w:p>
    <w:p w:rsidR="00B744E0" w:rsidRPr="00F13EE7" w:rsidRDefault="00B744E0" w:rsidP="00BF52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0B7">
        <w:rPr>
          <w:rFonts w:ascii="Times New Roman" w:hAnsi="Times New Roman" w:cs="Times New Roman"/>
          <w:b/>
          <w:sz w:val="28"/>
          <w:szCs w:val="28"/>
        </w:rPr>
        <w:t>Аренда</w:t>
      </w:r>
      <w:r w:rsidR="00F13EE7" w:rsidRPr="00F13EE7">
        <w:rPr>
          <w:rFonts w:ascii="Times New Roman" w:hAnsi="Times New Roman" w:cs="Times New Roman"/>
          <w:sz w:val="28"/>
          <w:szCs w:val="28"/>
        </w:rPr>
        <w:t xml:space="preserve"> – право пользоваться имуществом, не имея права распоряжаться</w:t>
      </w:r>
      <w:r w:rsidR="007D50B7">
        <w:rPr>
          <w:rFonts w:ascii="Times New Roman" w:hAnsi="Times New Roman" w:cs="Times New Roman"/>
          <w:sz w:val="28"/>
          <w:szCs w:val="28"/>
        </w:rPr>
        <w:t>.</w:t>
      </w:r>
    </w:p>
    <w:p w:rsidR="00B744E0" w:rsidRPr="00F13EE7" w:rsidRDefault="00B744E0" w:rsidP="00BF52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0B7">
        <w:rPr>
          <w:rFonts w:ascii="Times New Roman" w:hAnsi="Times New Roman" w:cs="Times New Roman"/>
          <w:b/>
          <w:sz w:val="28"/>
          <w:szCs w:val="28"/>
        </w:rPr>
        <w:t>Арендная плата</w:t>
      </w:r>
      <w:r w:rsidR="00F13EE7" w:rsidRPr="00F13EE7">
        <w:rPr>
          <w:rFonts w:ascii="Times New Roman" w:hAnsi="Times New Roman" w:cs="Times New Roman"/>
          <w:sz w:val="28"/>
          <w:szCs w:val="28"/>
        </w:rPr>
        <w:t xml:space="preserve"> – </w:t>
      </w:r>
      <w:r w:rsidR="00F13EE7" w:rsidRPr="00F13EE7">
        <w:rPr>
          <w:rFonts w:ascii="Times New Roman" w:hAnsi="Times New Roman" w:cs="Times New Roman"/>
          <w:bCs/>
          <w:sz w:val="28"/>
          <w:szCs w:val="28"/>
        </w:rPr>
        <w:t>сумма, которую арендатор платит собственнику недвижимости за предоставляемую жилплощадь за определенный промежуток времени</w:t>
      </w:r>
      <w:r w:rsidR="007D50B7">
        <w:rPr>
          <w:rFonts w:ascii="Times New Roman" w:hAnsi="Times New Roman" w:cs="Times New Roman"/>
          <w:sz w:val="28"/>
          <w:szCs w:val="28"/>
        </w:rPr>
        <w:t>.</w:t>
      </w:r>
    </w:p>
    <w:p w:rsidR="00B744E0" w:rsidRPr="00F13EE7" w:rsidRDefault="00B744E0" w:rsidP="00BF52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0B7">
        <w:rPr>
          <w:rFonts w:ascii="Times New Roman" w:hAnsi="Times New Roman" w:cs="Times New Roman"/>
          <w:b/>
          <w:sz w:val="28"/>
          <w:szCs w:val="28"/>
        </w:rPr>
        <w:t>Аукцион</w:t>
      </w:r>
      <w:r w:rsidR="00F13EE7" w:rsidRPr="00F13EE7">
        <w:rPr>
          <w:rFonts w:ascii="Times New Roman" w:hAnsi="Times New Roman" w:cs="Times New Roman"/>
          <w:sz w:val="28"/>
          <w:szCs w:val="28"/>
        </w:rPr>
        <w:t xml:space="preserve"> - </w:t>
      </w:r>
      <w:r w:rsidR="00F13EE7" w:rsidRPr="00F13EE7">
        <w:rPr>
          <w:rStyle w:val="organictextcontentspan"/>
          <w:rFonts w:ascii="Times New Roman" w:hAnsi="Times New Roman" w:cs="Times New Roman"/>
          <w:sz w:val="28"/>
          <w:szCs w:val="28"/>
        </w:rPr>
        <w:t>публичная продажа товаров, ценных бумаг, имущества предприятий, произведений искусства, и других объектов, которая производится по заранее установленным правилам</w:t>
      </w:r>
      <w:r w:rsidR="007D50B7">
        <w:rPr>
          <w:rStyle w:val="organictextcontentspan"/>
          <w:rFonts w:ascii="Times New Roman" w:hAnsi="Times New Roman" w:cs="Times New Roman"/>
          <w:sz w:val="28"/>
          <w:szCs w:val="28"/>
        </w:rPr>
        <w:t>.</w:t>
      </w:r>
    </w:p>
    <w:p w:rsidR="00B744E0" w:rsidRPr="00F13EE7" w:rsidRDefault="00B744E0" w:rsidP="00BF52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0B7">
        <w:rPr>
          <w:rFonts w:ascii="Times New Roman" w:hAnsi="Times New Roman" w:cs="Times New Roman"/>
          <w:b/>
          <w:sz w:val="28"/>
          <w:szCs w:val="28"/>
        </w:rPr>
        <w:t>Банкрот</w:t>
      </w:r>
      <w:r w:rsidRPr="00F13EE7">
        <w:rPr>
          <w:rFonts w:ascii="Times New Roman" w:hAnsi="Times New Roman" w:cs="Times New Roman"/>
          <w:sz w:val="28"/>
          <w:szCs w:val="28"/>
        </w:rPr>
        <w:t xml:space="preserve"> - несостоятельный должник.</w:t>
      </w:r>
    </w:p>
    <w:p w:rsidR="00B744E0" w:rsidRPr="00F13EE7" w:rsidRDefault="00B744E0" w:rsidP="00BF52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0B7">
        <w:rPr>
          <w:rFonts w:ascii="Times New Roman" w:hAnsi="Times New Roman" w:cs="Times New Roman"/>
          <w:b/>
          <w:sz w:val="28"/>
          <w:szCs w:val="28"/>
        </w:rPr>
        <w:t>Банкротство</w:t>
      </w:r>
      <w:r w:rsidRPr="00F13EE7">
        <w:rPr>
          <w:rFonts w:ascii="Times New Roman" w:hAnsi="Times New Roman" w:cs="Times New Roman"/>
          <w:sz w:val="28"/>
          <w:szCs w:val="28"/>
        </w:rPr>
        <w:t xml:space="preserve"> </w:t>
      </w:r>
      <w:r w:rsidR="007D50B7">
        <w:rPr>
          <w:rFonts w:ascii="Times New Roman" w:hAnsi="Times New Roman" w:cs="Times New Roman"/>
          <w:sz w:val="28"/>
          <w:szCs w:val="28"/>
        </w:rPr>
        <w:t xml:space="preserve">- </w:t>
      </w:r>
      <w:r w:rsidRPr="00F13EE7">
        <w:rPr>
          <w:rFonts w:ascii="Times New Roman" w:hAnsi="Times New Roman" w:cs="Times New Roman"/>
          <w:sz w:val="28"/>
          <w:szCs w:val="28"/>
        </w:rPr>
        <w:t>разорение хозяйствующего субъекта, физического или юридического лица в случае его признания в установленном законом порядке несостоятельным должником.</w:t>
      </w:r>
    </w:p>
    <w:p w:rsidR="00B744E0" w:rsidRPr="00F13EE7" w:rsidRDefault="00B744E0" w:rsidP="00BF52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0B7">
        <w:rPr>
          <w:rFonts w:ascii="Times New Roman" w:hAnsi="Times New Roman" w:cs="Times New Roman"/>
          <w:b/>
          <w:sz w:val="28"/>
          <w:szCs w:val="28"/>
        </w:rPr>
        <w:t>Бартер</w:t>
      </w:r>
      <w:r w:rsidRPr="00F13EE7">
        <w:rPr>
          <w:rFonts w:ascii="Times New Roman" w:hAnsi="Times New Roman" w:cs="Times New Roman"/>
          <w:sz w:val="28"/>
          <w:szCs w:val="28"/>
        </w:rPr>
        <w:t xml:space="preserve"> - прямой безденежный обмен товарами или услугами.</w:t>
      </w:r>
    </w:p>
    <w:p w:rsidR="00B744E0" w:rsidRPr="00F13EE7" w:rsidRDefault="00B744E0" w:rsidP="00BF52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0B7">
        <w:rPr>
          <w:rFonts w:ascii="Times New Roman" w:hAnsi="Times New Roman" w:cs="Times New Roman"/>
          <w:b/>
          <w:sz w:val="28"/>
          <w:szCs w:val="28"/>
        </w:rPr>
        <w:t>Биржа</w:t>
      </w:r>
      <w:r w:rsidR="00F13EE7" w:rsidRPr="00F13EE7">
        <w:rPr>
          <w:rFonts w:ascii="Times New Roman" w:hAnsi="Times New Roman" w:cs="Times New Roman"/>
          <w:sz w:val="28"/>
          <w:szCs w:val="28"/>
        </w:rPr>
        <w:t xml:space="preserve"> - </w:t>
      </w:r>
      <w:r w:rsidR="00F13EE7" w:rsidRPr="00F13EE7">
        <w:rPr>
          <w:rStyle w:val="organictextcontentspan"/>
          <w:rFonts w:ascii="Times New Roman" w:hAnsi="Times New Roman" w:cs="Times New Roman"/>
          <w:sz w:val="28"/>
          <w:szCs w:val="28"/>
        </w:rPr>
        <w:t>организатор торговли товарами, валютой, ценными бумагами, производными и другими рыночными инструментами.</w:t>
      </w:r>
    </w:p>
    <w:p w:rsidR="00B744E0" w:rsidRPr="00F13EE7" w:rsidRDefault="00B744E0" w:rsidP="00BF52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0B7">
        <w:rPr>
          <w:rFonts w:ascii="Times New Roman" w:hAnsi="Times New Roman" w:cs="Times New Roman"/>
          <w:b/>
          <w:sz w:val="28"/>
          <w:szCs w:val="28"/>
        </w:rPr>
        <w:t>Бюджет</w:t>
      </w:r>
      <w:r w:rsidR="007D50B7">
        <w:rPr>
          <w:rFonts w:ascii="Times New Roman" w:hAnsi="Times New Roman" w:cs="Times New Roman"/>
          <w:sz w:val="28"/>
          <w:szCs w:val="28"/>
        </w:rPr>
        <w:t xml:space="preserve"> - ф</w:t>
      </w:r>
      <w:r w:rsidRPr="00F13EE7">
        <w:rPr>
          <w:rStyle w:val="termtext"/>
          <w:rFonts w:ascii="Times New Roman" w:hAnsi="Times New Roman" w:cs="Times New Roman"/>
          <w:sz w:val="28"/>
          <w:szCs w:val="28"/>
        </w:rPr>
        <w:t>инансовый план, суммирующий доходы и расходы за определенный период времени.</w:t>
      </w:r>
    </w:p>
    <w:p w:rsidR="00B744E0" w:rsidRPr="00F13EE7" w:rsidRDefault="00B744E0" w:rsidP="00BF521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B7">
        <w:rPr>
          <w:rFonts w:ascii="Times New Roman" w:hAnsi="Times New Roman" w:cs="Times New Roman"/>
          <w:b/>
          <w:sz w:val="28"/>
          <w:szCs w:val="28"/>
        </w:rPr>
        <w:t>Валюта</w:t>
      </w:r>
      <w:r w:rsidR="007D50B7">
        <w:rPr>
          <w:rFonts w:ascii="Times New Roman" w:hAnsi="Times New Roman" w:cs="Times New Roman"/>
          <w:sz w:val="28"/>
          <w:szCs w:val="28"/>
        </w:rPr>
        <w:t>- д</w:t>
      </w:r>
      <w:r w:rsidR="00A57407" w:rsidRPr="00F13EE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енежная единица страны.</w:t>
      </w:r>
    </w:p>
    <w:p w:rsidR="00B744E0" w:rsidRPr="00F13EE7" w:rsidRDefault="00B744E0" w:rsidP="00BF52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0B7">
        <w:rPr>
          <w:rFonts w:ascii="Times New Roman" w:hAnsi="Times New Roman" w:cs="Times New Roman"/>
          <w:b/>
          <w:sz w:val="28"/>
          <w:szCs w:val="28"/>
        </w:rPr>
        <w:t>Выручка</w:t>
      </w:r>
      <w:r w:rsidR="007D50B7">
        <w:rPr>
          <w:rFonts w:ascii="Times New Roman" w:hAnsi="Times New Roman" w:cs="Times New Roman"/>
          <w:sz w:val="28"/>
          <w:szCs w:val="28"/>
        </w:rPr>
        <w:t xml:space="preserve"> - с</w:t>
      </w:r>
      <w:r w:rsidR="00A57407" w:rsidRPr="00F13EE7">
        <w:rPr>
          <w:rStyle w:val="termtext"/>
          <w:rFonts w:ascii="Times New Roman" w:hAnsi="Times New Roman" w:cs="Times New Roman"/>
          <w:sz w:val="28"/>
          <w:szCs w:val="28"/>
        </w:rPr>
        <w:t>редства, полученные фирмой от продажи товаров и услуг.</w:t>
      </w:r>
    </w:p>
    <w:p w:rsidR="00B744E0" w:rsidRPr="00F13EE7" w:rsidRDefault="00B744E0" w:rsidP="00BF52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0B7">
        <w:rPr>
          <w:rFonts w:ascii="Times New Roman" w:hAnsi="Times New Roman" w:cs="Times New Roman"/>
          <w:b/>
          <w:sz w:val="28"/>
          <w:szCs w:val="28"/>
        </w:rPr>
        <w:lastRenderedPageBreak/>
        <w:t>Деньги</w:t>
      </w:r>
      <w:r w:rsidR="007D50B7">
        <w:rPr>
          <w:rFonts w:ascii="Times New Roman" w:hAnsi="Times New Roman" w:cs="Times New Roman"/>
          <w:sz w:val="28"/>
          <w:szCs w:val="28"/>
        </w:rPr>
        <w:t xml:space="preserve"> - о</w:t>
      </w:r>
      <w:r w:rsidR="00A57407" w:rsidRPr="00F13EE7">
        <w:rPr>
          <w:rStyle w:val="termtext"/>
          <w:rFonts w:ascii="Times New Roman" w:hAnsi="Times New Roman" w:cs="Times New Roman"/>
          <w:sz w:val="28"/>
          <w:szCs w:val="28"/>
        </w:rPr>
        <w:t>собый товар, служащий универсальным эквивалентом товаров и услуг.</w:t>
      </w:r>
    </w:p>
    <w:p w:rsidR="00B744E0" w:rsidRPr="00F13EE7" w:rsidRDefault="00B744E0" w:rsidP="00BF52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0B7">
        <w:rPr>
          <w:rFonts w:ascii="Times New Roman" w:hAnsi="Times New Roman" w:cs="Times New Roman"/>
          <w:b/>
          <w:sz w:val="28"/>
          <w:szCs w:val="28"/>
        </w:rPr>
        <w:t>Залог</w:t>
      </w:r>
      <w:r w:rsidR="00F13EE7" w:rsidRPr="00F13EE7">
        <w:rPr>
          <w:rFonts w:ascii="Times New Roman" w:hAnsi="Times New Roman" w:cs="Times New Roman"/>
          <w:sz w:val="28"/>
          <w:szCs w:val="28"/>
        </w:rPr>
        <w:t xml:space="preserve"> - </w:t>
      </w:r>
      <w:r w:rsidR="00F13EE7" w:rsidRPr="00F13EE7">
        <w:rPr>
          <w:rStyle w:val="extendedtext-short"/>
          <w:rFonts w:ascii="Times New Roman" w:hAnsi="Times New Roman" w:cs="Times New Roman"/>
          <w:bCs/>
          <w:sz w:val="28"/>
          <w:szCs w:val="28"/>
        </w:rPr>
        <w:t>это</w:t>
      </w:r>
      <w:r w:rsidR="00F13EE7" w:rsidRPr="00F13EE7">
        <w:rPr>
          <w:rStyle w:val="extendedtext-short"/>
          <w:rFonts w:ascii="Times New Roman" w:hAnsi="Times New Roman" w:cs="Times New Roman"/>
          <w:sz w:val="28"/>
          <w:szCs w:val="28"/>
        </w:rPr>
        <w:t xml:space="preserve"> гарантия, что заёмщик выполнит свои финансовые обязательства. Если заёмщик не сможет выплатить кредит, то кредитор вправе изъять его </w:t>
      </w:r>
      <w:r w:rsidR="00F13EE7" w:rsidRPr="00F13EE7">
        <w:rPr>
          <w:rStyle w:val="extendedtext-short"/>
          <w:rFonts w:ascii="Times New Roman" w:hAnsi="Times New Roman" w:cs="Times New Roman"/>
          <w:bCs/>
          <w:sz w:val="28"/>
          <w:szCs w:val="28"/>
        </w:rPr>
        <w:t>залог</w:t>
      </w:r>
      <w:r w:rsidR="00F13EE7" w:rsidRPr="00F13EE7">
        <w:rPr>
          <w:rStyle w:val="extendedtext-short"/>
          <w:rFonts w:ascii="Times New Roman" w:hAnsi="Times New Roman" w:cs="Times New Roman"/>
          <w:sz w:val="28"/>
          <w:szCs w:val="28"/>
        </w:rPr>
        <w:t xml:space="preserve"> и продать, чтобы получить деньги неоплаченной части долга</w:t>
      </w:r>
    </w:p>
    <w:p w:rsidR="00A57407" w:rsidRPr="00F13EE7" w:rsidRDefault="00A57407" w:rsidP="00BF52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0B7">
        <w:rPr>
          <w:rFonts w:ascii="Times New Roman" w:hAnsi="Times New Roman" w:cs="Times New Roman"/>
          <w:b/>
          <w:sz w:val="28"/>
          <w:szCs w:val="28"/>
        </w:rPr>
        <w:t>Инвестиция</w:t>
      </w:r>
      <w:r w:rsidRPr="00F13EE7">
        <w:rPr>
          <w:rFonts w:ascii="Times New Roman" w:hAnsi="Times New Roman" w:cs="Times New Roman"/>
          <w:sz w:val="28"/>
          <w:szCs w:val="28"/>
        </w:rPr>
        <w:t xml:space="preserve"> </w:t>
      </w:r>
      <w:r w:rsidR="007D50B7">
        <w:rPr>
          <w:rStyle w:val="termtext"/>
          <w:rFonts w:ascii="Times New Roman" w:hAnsi="Times New Roman" w:cs="Times New Roman"/>
          <w:sz w:val="28"/>
          <w:szCs w:val="28"/>
        </w:rPr>
        <w:t>- н</w:t>
      </w:r>
      <w:r w:rsidRPr="00F13EE7">
        <w:rPr>
          <w:rStyle w:val="termtext"/>
          <w:rFonts w:ascii="Times New Roman" w:hAnsi="Times New Roman" w:cs="Times New Roman"/>
          <w:sz w:val="28"/>
          <w:szCs w:val="28"/>
        </w:rPr>
        <w:t>аправление сбережений на приобретение дополнительного капитала.</w:t>
      </w:r>
    </w:p>
    <w:p w:rsidR="00B744E0" w:rsidRPr="00F13EE7" w:rsidRDefault="00B744E0" w:rsidP="00BF52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200">
        <w:rPr>
          <w:rFonts w:ascii="Times New Roman" w:hAnsi="Times New Roman" w:cs="Times New Roman"/>
          <w:b/>
          <w:sz w:val="28"/>
          <w:szCs w:val="28"/>
        </w:rPr>
        <w:t>Капитал</w:t>
      </w:r>
      <w:r w:rsidR="00A57407" w:rsidRPr="00F13EE7">
        <w:rPr>
          <w:rFonts w:ascii="Times New Roman" w:hAnsi="Times New Roman" w:cs="Times New Roman"/>
          <w:sz w:val="28"/>
          <w:szCs w:val="28"/>
        </w:rPr>
        <w:t xml:space="preserve"> </w:t>
      </w:r>
      <w:r w:rsidR="00F13200">
        <w:rPr>
          <w:rStyle w:val="markedcontent"/>
          <w:rFonts w:ascii="Times New Roman" w:hAnsi="Times New Roman" w:cs="Times New Roman"/>
          <w:sz w:val="28"/>
          <w:szCs w:val="28"/>
        </w:rPr>
        <w:t>- с</w:t>
      </w:r>
      <w:r w:rsidR="00A57407" w:rsidRPr="00F13EE7">
        <w:rPr>
          <w:rStyle w:val="markedcontent"/>
          <w:rFonts w:ascii="Times New Roman" w:hAnsi="Times New Roman" w:cs="Times New Roman"/>
          <w:sz w:val="28"/>
          <w:szCs w:val="28"/>
        </w:rPr>
        <w:t>озданные человеком ресурсы как фактор производства: деньги, ценные бумаги,</w:t>
      </w:r>
      <w:r w:rsidR="00F13200">
        <w:rPr>
          <w:rFonts w:ascii="Times New Roman" w:hAnsi="Times New Roman" w:cs="Times New Roman"/>
          <w:sz w:val="28"/>
          <w:szCs w:val="28"/>
        </w:rPr>
        <w:t xml:space="preserve"> </w:t>
      </w:r>
      <w:r w:rsidR="00A57407" w:rsidRPr="00F13EE7">
        <w:rPr>
          <w:rStyle w:val="markedcontent"/>
          <w:rFonts w:ascii="Times New Roman" w:hAnsi="Times New Roman" w:cs="Times New Roman"/>
          <w:sz w:val="28"/>
          <w:szCs w:val="28"/>
        </w:rPr>
        <w:t>здания, оборудование и т.п.</w:t>
      </w:r>
    </w:p>
    <w:p w:rsidR="00B744E0" w:rsidRPr="00F13EE7" w:rsidRDefault="00B744E0" w:rsidP="00BF52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200">
        <w:rPr>
          <w:rFonts w:ascii="Times New Roman" w:hAnsi="Times New Roman" w:cs="Times New Roman"/>
          <w:b/>
          <w:sz w:val="28"/>
          <w:szCs w:val="28"/>
        </w:rPr>
        <w:t>Кредит</w:t>
      </w:r>
      <w:r w:rsidR="00F13EE7" w:rsidRPr="00F13EE7">
        <w:rPr>
          <w:rFonts w:ascii="Times New Roman" w:hAnsi="Times New Roman" w:cs="Times New Roman"/>
          <w:sz w:val="28"/>
          <w:szCs w:val="28"/>
        </w:rPr>
        <w:t xml:space="preserve"> - это ссуда, предоставленная банком заемщику </w:t>
      </w:r>
      <w:r w:rsidR="00F13EE7" w:rsidRPr="00F13EE7">
        <w:rPr>
          <w:rFonts w:ascii="Times New Roman" w:hAnsi="Times New Roman" w:cs="Times New Roman"/>
          <w:bCs/>
          <w:sz w:val="28"/>
          <w:szCs w:val="28"/>
        </w:rPr>
        <w:t>под определенные проценты за пользование деньгами</w:t>
      </w:r>
      <w:r w:rsidR="00F13EE7" w:rsidRPr="00F13E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7407" w:rsidRPr="00F13EE7" w:rsidRDefault="00B744E0" w:rsidP="00BF5218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13200">
        <w:rPr>
          <w:rFonts w:ascii="Times New Roman" w:hAnsi="Times New Roman" w:cs="Times New Roman"/>
          <w:b/>
          <w:sz w:val="28"/>
          <w:szCs w:val="28"/>
        </w:rPr>
        <w:t>Монополия</w:t>
      </w:r>
      <w:r w:rsidR="00A57407" w:rsidRPr="00F13EE7">
        <w:rPr>
          <w:rFonts w:ascii="Times New Roman" w:hAnsi="Times New Roman" w:cs="Times New Roman"/>
          <w:sz w:val="28"/>
          <w:szCs w:val="28"/>
        </w:rPr>
        <w:t xml:space="preserve"> </w:t>
      </w:r>
      <w:r w:rsidR="00F13200">
        <w:rPr>
          <w:rStyle w:val="markedcontent"/>
          <w:rFonts w:ascii="Times New Roman" w:hAnsi="Times New Roman" w:cs="Times New Roman"/>
          <w:sz w:val="28"/>
          <w:szCs w:val="28"/>
        </w:rPr>
        <w:t>- п</w:t>
      </w:r>
      <w:r w:rsidR="00A57407" w:rsidRPr="00F13EE7">
        <w:rPr>
          <w:rStyle w:val="markedcontent"/>
          <w:rFonts w:ascii="Times New Roman" w:hAnsi="Times New Roman" w:cs="Times New Roman"/>
          <w:sz w:val="28"/>
          <w:szCs w:val="28"/>
        </w:rPr>
        <w:t>оложение, когда на рынке присутствует единственный продавец уникального</w:t>
      </w:r>
      <w:r w:rsidR="00F13200">
        <w:rPr>
          <w:rFonts w:ascii="Times New Roman" w:hAnsi="Times New Roman" w:cs="Times New Roman"/>
          <w:sz w:val="28"/>
          <w:szCs w:val="28"/>
        </w:rPr>
        <w:t xml:space="preserve"> </w:t>
      </w:r>
      <w:r w:rsidR="00A57407" w:rsidRPr="00F13EE7">
        <w:rPr>
          <w:rStyle w:val="markedcontent"/>
          <w:rFonts w:ascii="Times New Roman" w:hAnsi="Times New Roman" w:cs="Times New Roman"/>
          <w:sz w:val="28"/>
          <w:szCs w:val="28"/>
        </w:rPr>
        <w:t>продукта.</w:t>
      </w:r>
    </w:p>
    <w:p w:rsidR="00B744E0" w:rsidRPr="00F13EE7" w:rsidRDefault="00B744E0" w:rsidP="00BF52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200">
        <w:rPr>
          <w:rFonts w:ascii="Times New Roman" w:hAnsi="Times New Roman" w:cs="Times New Roman"/>
          <w:b/>
          <w:sz w:val="28"/>
          <w:szCs w:val="28"/>
        </w:rPr>
        <w:t>Налоги</w:t>
      </w:r>
      <w:r w:rsidR="00A57407" w:rsidRPr="00F13EE7">
        <w:rPr>
          <w:rFonts w:ascii="Times New Roman" w:hAnsi="Times New Roman" w:cs="Times New Roman"/>
          <w:sz w:val="28"/>
          <w:szCs w:val="28"/>
        </w:rPr>
        <w:t xml:space="preserve"> </w:t>
      </w:r>
      <w:r w:rsidR="00F13200">
        <w:rPr>
          <w:rStyle w:val="markedcontent"/>
          <w:rFonts w:ascii="Times New Roman" w:hAnsi="Times New Roman" w:cs="Times New Roman"/>
          <w:sz w:val="28"/>
          <w:szCs w:val="28"/>
        </w:rPr>
        <w:t>- о</w:t>
      </w:r>
      <w:r w:rsidR="00A57407" w:rsidRPr="00F13EE7">
        <w:rPr>
          <w:rStyle w:val="markedcontent"/>
          <w:rFonts w:ascii="Times New Roman" w:hAnsi="Times New Roman" w:cs="Times New Roman"/>
          <w:sz w:val="28"/>
          <w:szCs w:val="28"/>
        </w:rPr>
        <w:t>бязательные, безвозмездные и установленные законом платежи в пользу государства.</w:t>
      </w:r>
    </w:p>
    <w:p w:rsidR="00B744E0" w:rsidRPr="00F13EE7" w:rsidRDefault="00B744E0" w:rsidP="00BF52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200">
        <w:rPr>
          <w:rFonts w:ascii="Times New Roman" w:hAnsi="Times New Roman" w:cs="Times New Roman"/>
          <w:b/>
          <w:sz w:val="28"/>
          <w:szCs w:val="28"/>
        </w:rPr>
        <w:t>Налогообложение</w:t>
      </w:r>
      <w:r w:rsidR="00F13200">
        <w:rPr>
          <w:rFonts w:ascii="Times New Roman" w:hAnsi="Times New Roman" w:cs="Times New Roman"/>
          <w:sz w:val="28"/>
          <w:szCs w:val="28"/>
        </w:rPr>
        <w:t xml:space="preserve"> - о</w:t>
      </w:r>
      <w:r w:rsidR="00A57407" w:rsidRPr="00F13EE7">
        <w:rPr>
          <w:rStyle w:val="markedcontent"/>
          <w:rFonts w:ascii="Times New Roman" w:hAnsi="Times New Roman" w:cs="Times New Roman"/>
          <w:sz w:val="28"/>
          <w:szCs w:val="28"/>
        </w:rPr>
        <w:t>пределённый законодательством страны механизм изъятия части доходов</w:t>
      </w:r>
      <w:r w:rsidR="00F13200">
        <w:rPr>
          <w:rFonts w:ascii="Times New Roman" w:hAnsi="Times New Roman" w:cs="Times New Roman"/>
          <w:sz w:val="28"/>
          <w:szCs w:val="28"/>
        </w:rPr>
        <w:t xml:space="preserve"> </w:t>
      </w:r>
      <w:r w:rsidR="00A57407" w:rsidRPr="00F13EE7">
        <w:rPr>
          <w:rStyle w:val="markedcontent"/>
          <w:rFonts w:ascii="Times New Roman" w:hAnsi="Times New Roman" w:cs="Times New Roman"/>
          <w:sz w:val="28"/>
          <w:szCs w:val="28"/>
        </w:rPr>
        <w:t>граждан и организаций в пользу государства для оплаты расходов органов власти и местного</w:t>
      </w:r>
      <w:r w:rsidR="00F13200">
        <w:rPr>
          <w:rFonts w:ascii="Times New Roman" w:hAnsi="Times New Roman" w:cs="Times New Roman"/>
          <w:sz w:val="28"/>
          <w:szCs w:val="28"/>
        </w:rPr>
        <w:t xml:space="preserve"> </w:t>
      </w:r>
      <w:r w:rsidR="00A57407" w:rsidRPr="00F13EE7">
        <w:rPr>
          <w:rStyle w:val="markedcontent"/>
          <w:rFonts w:ascii="Times New Roman" w:hAnsi="Times New Roman" w:cs="Times New Roman"/>
          <w:sz w:val="28"/>
          <w:szCs w:val="28"/>
        </w:rPr>
        <w:t>самоуправления</w:t>
      </w:r>
      <w:r w:rsidR="00F13200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B744E0" w:rsidRPr="00F13EE7" w:rsidRDefault="00B744E0" w:rsidP="00BF52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200">
        <w:rPr>
          <w:rFonts w:ascii="Times New Roman" w:hAnsi="Times New Roman" w:cs="Times New Roman"/>
          <w:b/>
          <w:sz w:val="28"/>
          <w:szCs w:val="28"/>
        </w:rPr>
        <w:t>Недвижимость</w:t>
      </w:r>
      <w:r w:rsidR="00F13EE7" w:rsidRPr="00F13EE7">
        <w:rPr>
          <w:rFonts w:ascii="Times New Roman" w:hAnsi="Times New Roman" w:cs="Times New Roman"/>
          <w:sz w:val="28"/>
          <w:szCs w:val="28"/>
        </w:rPr>
        <w:t xml:space="preserve"> - </w:t>
      </w:r>
      <w:r w:rsidR="00F13EE7" w:rsidRPr="00F13EE7">
        <w:rPr>
          <w:rStyle w:val="extendedtext-short"/>
          <w:rFonts w:ascii="Times New Roman" w:hAnsi="Times New Roman" w:cs="Times New Roman"/>
          <w:bCs/>
          <w:sz w:val="28"/>
          <w:szCs w:val="28"/>
        </w:rPr>
        <w:t>это</w:t>
      </w:r>
      <w:r w:rsidR="00F13EE7" w:rsidRPr="00F13EE7">
        <w:rPr>
          <w:rStyle w:val="extendedtext-short"/>
          <w:rFonts w:ascii="Times New Roman" w:hAnsi="Times New Roman" w:cs="Times New Roman"/>
          <w:sz w:val="28"/>
          <w:szCs w:val="28"/>
        </w:rPr>
        <w:t xml:space="preserve"> один из видов </w:t>
      </w:r>
      <w:r w:rsidR="00F13EE7" w:rsidRPr="00F13EE7">
        <w:rPr>
          <w:rStyle w:val="extendedtext-short"/>
          <w:rFonts w:ascii="Times New Roman" w:hAnsi="Times New Roman" w:cs="Times New Roman"/>
          <w:bCs/>
          <w:sz w:val="28"/>
          <w:szCs w:val="28"/>
        </w:rPr>
        <w:t>имущества</w:t>
      </w:r>
      <w:r w:rsidR="00F13EE7" w:rsidRPr="00F13EE7">
        <w:rPr>
          <w:rStyle w:val="extendedtext-short"/>
          <w:rFonts w:ascii="Times New Roman" w:hAnsi="Times New Roman" w:cs="Times New Roman"/>
          <w:sz w:val="28"/>
          <w:szCs w:val="28"/>
        </w:rPr>
        <w:t xml:space="preserve">, который в законодательном порядке объявляется </w:t>
      </w:r>
      <w:r w:rsidR="00F13EE7" w:rsidRPr="00F13EE7">
        <w:rPr>
          <w:rStyle w:val="extendedtext-short"/>
          <w:rFonts w:ascii="Times New Roman" w:hAnsi="Times New Roman" w:cs="Times New Roman"/>
          <w:bCs/>
          <w:sz w:val="28"/>
          <w:szCs w:val="28"/>
        </w:rPr>
        <w:t>недвижимым</w:t>
      </w:r>
      <w:r w:rsidR="00F13200">
        <w:rPr>
          <w:rStyle w:val="extendedtext-short"/>
          <w:rFonts w:ascii="Times New Roman" w:hAnsi="Times New Roman" w:cs="Times New Roman"/>
          <w:bCs/>
          <w:sz w:val="28"/>
          <w:szCs w:val="28"/>
        </w:rPr>
        <w:t>.</w:t>
      </w:r>
    </w:p>
    <w:p w:rsidR="00A57407" w:rsidRPr="00F13EE7" w:rsidRDefault="00A57407" w:rsidP="00BF52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200">
        <w:rPr>
          <w:rFonts w:ascii="Times New Roman" w:hAnsi="Times New Roman" w:cs="Times New Roman"/>
          <w:b/>
          <w:sz w:val="28"/>
          <w:szCs w:val="28"/>
        </w:rPr>
        <w:t>Предприниматель</w:t>
      </w:r>
      <w:r w:rsidRPr="00F13EE7">
        <w:rPr>
          <w:rFonts w:ascii="Times New Roman" w:hAnsi="Times New Roman" w:cs="Times New Roman"/>
          <w:sz w:val="28"/>
          <w:szCs w:val="28"/>
        </w:rPr>
        <w:t xml:space="preserve"> </w:t>
      </w:r>
      <w:r w:rsidR="00F13200">
        <w:rPr>
          <w:rStyle w:val="termtext"/>
          <w:rFonts w:ascii="Times New Roman" w:hAnsi="Times New Roman" w:cs="Times New Roman"/>
          <w:sz w:val="28"/>
          <w:szCs w:val="28"/>
        </w:rPr>
        <w:t>- ч</w:t>
      </w:r>
      <w:r w:rsidRPr="00F13EE7">
        <w:rPr>
          <w:rStyle w:val="termtext"/>
          <w:rFonts w:ascii="Times New Roman" w:hAnsi="Times New Roman" w:cs="Times New Roman"/>
          <w:sz w:val="28"/>
          <w:szCs w:val="28"/>
        </w:rPr>
        <w:t>еловек, который под свой риск создаёт фирму и борется за прибыль.</w:t>
      </w:r>
    </w:p>
    <w:p w:rsidR="00B744E0" w:rsidRPr="00F13EE7" w:rsidRDefault="00B744E0" w:rsidP="00BF52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1CC">
        <w:rPr>
          <w:rFonts w:ascii="Times New Roman" w:hAnsi="Times New Roman" w:cs="Times New Roman"/>
          <w:b/>
          <w:sz w:val="28"/>
          <w:szCs w:val="28"/>
        </w:rPr>
        <w:t>Процент от выручки</w:t>
      </w:r>
      <w:r w:rsidR="00FF51CC">
        <w:rPr>
          <w:rFonts w:ascii="Times New Roman" w:hAnsi="Times New Roman" w:cs="Times New Roman"/>
          <w:sz w:val="28"/>
          <w:szCs w:val="28"/>
        </w:rPr>
        <w:t xml:space="preserve"> - п</w:t>
      </w:r>
      <w:r w:rsidRPr="00F13EE7">
        <w:rPr>
          <w:rStyle w:val="termtext"/>
          <w:rFonts w:ascii="Times New Roman" w:hAnsi="Times New Roman" w:cs="Times New Roman"/>
          <w:sz w:val="28"/>
          <w:szCs w:val="28"/>
        </w:rPr>
        <w:t>лата за использование чужого денежного капитала, "цена денег".</w:t>
      </w:r>
    </w:p>
    <w:p w:rsidR="00B744E0" w:rsidRPr="00F13EE7" w:rsidRDefault="00B744E0" w:rsidP="00BF52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1CC">
        <w:rPr>
          <w:rFonts w:ascii="Times New Roman" w:hAnsi="Times New Roman" w:cs="Times New Roman"/>
          <w:b/>
          <w:sz w:val="28"/>
          <w:szCs w:val="28"/>
        </w:rPr>
        <w:t>Рента</w:t>
      </w:r>
      <w:r w:rsidR="00A57407" w:rsidRPr="00F13EE7">
        <w:rPr>
          <w:rFonts w:ascii="Times New Roman" w:hAnsi="Times New Roman" w:cs="Times New Roman"/>
          <w:sz w:val="28"/>
          <w:szCs w:val="28"/>
        </w:rPr>
        <w:t xml:space="preserve"> </w:t>
      </w:r>
      <w:r w:rsidR="00FF51CC">
        <w:rPr>
          <w:rStyle w:val="termtext"/>
          <w:rFonts w:ascii="Times New Roman" w:hAnsi="Times New Roman" w:cs="Times New Roman"/>
          <w:sz w:val="28"/>
          <w:szCs w:val="28"/>
        </w:rPr>
        <w:t>- ф</w:t>
      </w:r>
      <w:r w:rsidR="00A57407" w:rsidRPr="00F13EE7">
        <w:rPr>
          <w:rStyle w:val="termtext"/>
          <w:rFonts w:ascii="Times New Roman" w:hAnsi="Times New Roman" w:cs="Times New Roman"/>
          <w:sz w:val="28"/>
          <w:szCs w:val="28"/>
        </w:rPr>
        <w:t>акторный доход с "земли", плата за пользование природными ресурсами.</w:t>
      </w:r>
    </w:p>
    <w:p w:rsidR="00B744E0" w:rsidRPr="00F13EE7" w:rsidRDefault="00B744E0" w:rsidP="00BF52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1CC">
        <w:rPr>
          <w:rFonts w:ascii="Times New Roman" w:hAnsi="Times New Roman" w:cs="Times New Roman"/>
          <w:b/>
          <w:sz w:val="28"/>
          <w:szCs w:val="28"/>
        </w:rPr>
        <w:lastRenderedPageBreak/>
        <w:t>Рыночная экономика</w:t>
      </w:r>
      <w:r w:rsidR="00A57407" w:rsidRPr="00F13EE7">
        <w:rPr>
          <w:rFonts w:ascii="Times New Roman" w:hAnsi="Times New Roman" w:cs="Times New Roman"/>
          <w:sz w:val="28"/>
          <w:szCs w:val="28"/>
        </w:rPr>
        <w:t xml:space="preserve"> </w:t>
      </w:r>
      <w:r w:rsidR="00FF51CC">
        <w:rPr>
          <w:rStyle w:val="termtext"/>
          <w:rFonts w:ascii="Times New Roman" w:hAnsi="Times New Roman" w:cs="Times New Roman"/>
          <w:sz w:val="28"/>
          <w:szCs w:val="28"/>
        </w:rPr>
        <w:t>- э</w:t>
      </w:r>
      <w:r w:rsidR="00A57407" w:rsidRPr="00F13EE7">
        <w:rPr>
          <w:rStyle w:val="termtext"/>
          <w:rFonts w:ascii="Times New Roman" w:hAnsi="Times New Roman" w:cs="Times New Roman"/>
          <w:sz w:val="28"/>
          <w:szCs w:val="28"/>
        </w:rPr>
        <w:t>кономическая система, в которой решение относительно того, что, как и для кого производить, является результатом взаимодействия продавцов и покупателей на рынке.</w:t>
      </w:r>
    </w:p>
    <w:p w:rsidR="00B744E0" w:rsidRPr="00F13EE7" w:rsidRDefault="00B744E0" w:rsidP="00BF52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1CC">
        <w:rPr>
          <w:rFonts w:ascii="Times New Roman" w:hAnsi="Times New Roman" w:cs="Times New Roman"/>
          <w:b/>
          <w:sz w:val="28"/>
          <w:szCs w:val="28"/>
        </w:rPr>
        <w:t>Собственность</w:t>
      </w:r>
      <w:r w:rsidR="00A57407" w:rsidRPr="00F13EE7">
        <w:rPr>
          <w:rFonts w:ascii="Times New Roman" w:hAnsi="Times New Roman" w:cs="Times New Roman"/>
          <w:sz w:val="28"/>
          <w:szCs w:val="28"/>
        </w:rPr>
        <w:t xml:space="preserve"> –</w:t>
      </w:r>
      <w:r w:rsidR="00F13EE7" w:rsidRPr="00F13EE7">
        <w:rPr>
          <w:rFonts w:ascii="Times New Roman" w:hAnsi="Times New Roman" w:cs="Times New Roman"/>
          <w:sz w:val="28"/>
          <w:szCs w:val="28"/>
        </w:rPr>
        <w:t xml:space="preserve"> принадлежность вещей, материальных и духовных ценностей определенным лицам</w:t>
      </w:r>
      <w:r w:rsidR="00FF51CC">
        <w:rPr>
          <w:rFonts w:ascii="Times New Roman" w:hAnsi="Times New Roman" w:cs="Times New Roman"/>
          <w:sz w:val="28"/>
          <w:szCs w:val="28"/>
        </w:rPr>
        <w:t>.</w:t>
      </w:r>
    </w:p>
    <w:p w:rsidR="00B744E0" w:rsidRPr="00F13EE7" w:rsidRDefault="00B744E0" w:rsidP="00BF52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1CC">
        <w:rPr>
          <w:rFonts w:ascii="Times New Roman" w:hAnsi="Times New Roman" w:cs="Times New Roman"/>
          <w:b/>
          <w:sz w:val="28"/>
          <w:szCs w:val="28"/>
        </w:rPr>
        <w:t>Цена</w:t>
      </w:r>
      <w:r w:rsidR="00F13EE7" w:rsidRPr="00F13EE7">
        <w:rPr>
          <w:rFonts w:ascii="Times New Roman" w:hAnsi="Times New Roman" w:cs="Times New Roman"/>
          <w:sz w:val="28"/>
          <w:szCs w:val="28"/>
        </w:rPr>
        <w:t xml:space="preserve"> - </w:t>
      </w:r>
      <w:r w:rsidR="00F13EE7" w:rsidRPr="00F13EE7">
        <w:rPr>
          <w:rStyle w:val="organictextcontentspan"/>
          <w:rFonts w:ascii="Times New Roman" w:hAnsi="Times New Roman" w:cs="Times New Roman"/>
          <w:sz w:val="28"/>
          <w:szCs w:val="28"/>
        </w:rPr>
        <w:t>количество денег, в обмен на которые продавец готов передать (продать) единицу товара.</w:t>
      </w:r>
    </w:p>
    <w:p w:rsidR="00B744E0" w:rsidRPr="00F13EE7" w:rsidRDefault="00B744E0" w:rsidP="00BF52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1CC">
        <w:rPr>
          <w:rFonts w:ascii="Times New Roman" w:hAnsi="Times New Roman" w:cs="Times New Roman"/>
          <w:b/>
          <w:sz w:val="28"/>
          <w:szCs w:val="28"/>
        </w:rPr>
        <w:t>Цент</w:t>
      </w:r>
      <w:r w:rsidR="00A57407" w:rsidRPr="00FF51CC">
        <w:rPr>
          <w:rFonts w:ascii="Times New Roman" w:hAnsi="Times New Roman" w:cs="Times New Roman"/>
          <w:b/>
          <w:sz w:val="28"/>
          <w:szCs w:val="28"/>
        </w:rPr>
        <w:t xml:space="preserve">ральный </w:t>
      </w:r>
      <w:r w:rsidRPr="00FF51CC">
        <w:rPr>
          <w:rFonts w:ascii="Times New Roman" w:hAnsi="Times New Roman" w:cs="Times New Roman"/>
          <w:b/>
          <w:sz w:val="28"/>
          <w:szCs w:val="28"/>
        </w:rPr>
        <w:t>банк</w:t>
      </w:r>
      <w:r w:rsidR="00A57407" w:rsidRPr="00F13EE7">
        <w:rPr>
          <w:rFonts w:ascii="Times New Roman" w:hAnsi="Times New Roman" w:cs="Times New Roman"/>
          <w:sz w:val="28"/>
          <w:szCs w:val="28"/>
        </w:rPr>
        <w:t xml:space="preserve"> </w:t>
      </w:r>
      <w:r w:rsidR="00FF51CC">
        <w:rPr>
          <w:rStyle w:val="termtext"/>
          <w:rFonts w:ascii="Times New Roman" w:hAnsi="Times New Roman" w:cs="Times New Roman"/>
          <w:sz w:val="28"/>
          <w:szCs w:val="28"/>
        </w:rPr>
        <w:t>- н</w:t>
      </w:r>
      <w:r w:rsidR="00A57407" w:rsidRPr="00F13EE7">
        <w:rPr>
          <w:rStyle w:val="termtext"/>
          <w:rFonts w:ascii="Times New Roman" w:hAnsi="Times New Roman" w:cs="Times New Roman"/>
          <w:sz w:val="28"/>
          <w:szCs w:val="28"/>
        </w:rPr>
        <w:t>ациональный банк, осуществляющий эмиссию денег и являющийся центром финансово-кредитной системы страны</w:t>
      </w:r>
    </w:p>
    <w:p w:rsidR="00B744E0" w:rsidRPr="00F13EE7" w:rsidRDefault="00B744E0" w:rsidP="00BF52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1CC">
        <w:rPr>
          <w:rFonts w:ascii="Times New Roman" w:hAnsi="Times New Roman" w:cs="Times New Roman"/>
          <w:b/>
          <w:sz w:val="28"/>
          <w:szCs w:val="28"/>
        </w:rPr>
        <w:t>Штраф</w:t>
      </w:r>
      <w:r w:rsidR="00F13EE7" w:rsidRPr="00F13EE7">
        <w:rPr>
          <w:rFonts w:ascii="Times New Roman" w:hAnsi="Times New Roman" w:cs="Times New Roman"/>
          <w:sz w:val="28"/>
          <w:szCs w:val="28"/>
        </w:rPr>
        <w:t xml:space="preserve"> - </w:t>
      </w:r>
      <w:r w:rsidR="00FF51CC">
        <w:rPr>
          <w:rFonts w:ascii="Times New Roman" w:hAnsi="Times New Roman" w:cs="Times New Roman"/>
          <w:bCs/>
          <w:sz w:val="28"/>
          <w:szCs w:val="28"/>
        </w:rPr>
        <w:t>п</w:t>
      </w:r>
      <w:r w:rsidR="00F13EE7" w:rsidRPr="00F13EE7">
        <w:rPr>
          <w:rFonts w:ascii="Times New Roman" w:hAnsi="Times New Roman" w:cs="Times New Roman"/>
          <w:bCs/>
          <w:sz w:val="28"/>
          <w:szCs w:val="28"/>
        </w:rPr>
        <w:t>латеж, уплачиваемый юридическим или физическим лицом за нарушение договорных обязательств</w:t>
      </w:r>
      <w:r w:rsidR="00F13EE7" w:rsidRPr="00F13EE7">
        <w:rPr>
          <w:rFonts w:ascii="Times New Roman" w:hAnsi="Times New Roman" w:cs="Times New Roman"/>
          <w:sz w:val="28"/>
          <w:szCs w:val="28"/>
        </w:rPr>
        <w:t>.</w:t>
      </w:r>
    </w:p>
    <w:p w:rsidR="00B744E0" w:rsidRDefault="00B744E0" w:rsidP="00B744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51CC" w:rsidRDefault="00FF51CC" w:rsidP="00B744E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F51CC">
        <w:rPr>
          <w:rFonts w:ascii="Times New Roman" w:hAnsi="Times New Roman" w:cs="Times New Roman"/>
          <w:i/>
          <w:sz w:val="28"/>
          <w:szCs w:val="28"/>
        </w:rPr>
        <w:t>Вопросы для анкеты обратной связи:</w:t>
      </w:r>
    </w:p>
    <w:p w:rsidR="00FF51CC" w:rsidRDefault="00FF51CC" w:rsidP="00FF51C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51CC">
        <w:rPr>
          <w:rFonts w:ascii="Times New Roman" w:hAnsi="Times New Roman" w:cs="Times New Roman"/>
          <w:sz w:val="28"/>
          <w:szCs w:val="28"/>
        </w:rPr>
        <w:t>Была ли игра для тебя интересной? Почему?</w:t>
      </w:r>
    </w:p>
    <w:p w:rsidR="00FF51CC" w:rsidRPr="00FF51CC" w:rsidRDefault="00FF51CC" w:rsidP="00FF51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51CC" w:rsidRDefault="00FF51CC" w:rsidP="00FF51C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51CC">
        <w:rPr>
          <w:rFonts w:ascii="Times New Roman" w:hAnsi="Times New Roman" w:cs="Times New Roman"/>
          <w:sz w:val="28"/>
          <w:szCs w:val="28"/>
        </w:rPr>
        <w:t>Какие экономические термины тебе запомнились, перечисли их.</w:t>
      </w:r>
    </w:p>
    <w:p w:rsidR="00FF51CC" w:rsidRPr="00FF51CC" w:rsidRDefault="00FF51CC" w:rsidP="00FF51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51CC" w:rsidRDefault="00FF51CC" w:rsidP="00FF51C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51CC">
        <w:rPr>
          <w:rFonts w:ascii="Times New Roman" w:hAnsi="Times New Roman" w:cs="Times New Roman"/>
          <w:sz w:val="28"/>
          <w:szCs w:val="28"/>
        </w:rPr>
        <w:t>Какую стратегию будешь использовать в следующей игре?</w:t>
      </w:r>
    </w:p>
    <w:p w:rsidR="00FF51CC" w:rsidRDefault="00FF51CC" w:rsidP="00FF51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FF51CC" w:rsidRDefault="00FF51CC" w:rsidP="00FF51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51CC" w:rsidRPr="00BF5218" w:rsidRDefault="00FF51CC" w:rsidP="00BF52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218">
        <w:rPr>
          <w:rFonts w:ascii="Times New Roman" w:hAnsi="Times New Roman" w:cs="Times New Roman"/>
          <w:sz w:val="28"/>
          <w:szCs w:val="28"/>
        </w:rPr>
        <w:lastRenderedPageBreak/>
        <w:t>Практическое значение.</w:t>
      </w:r>
    </w:p>
    <w:p w:rsidR="00226A5F" w:rsidRDefault="00BB2007" w:rsidP="00BF52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007">
        <w:rPr>
          <w:rFonts w:ascii="Times New Roman" w:hAnsi="Times New Roman" w:cs="Times New Roman"/>
          <w:sz w:val="28"/>
          <w:szCs w:val="28"/>
        </w:rPr>
        <w:t xml:space="preserve">Данная разработка позволяет заинтересовать учащихся с разным уровнем успеваемости. </w:t>
      </w:r>
      <w:r>
        <w:rPr>
          <w:rFonts w:ascii="Times New Roman" w:hAnsi="Times New Roman" w:cs="Times New Roman"/>
          <w:sz w:val="28"/>
          <w:szCs w:val="28"/>
        </w:rPr>
        <w:t>Для учащихся слабоуспевающих: использование терминов позволить получить и зафиксировать минимальный понятийных аппарат и использовать знания в дальнейшем. Для успе</w:t>
      </w:r>
      <w:r w:rsidR="00E87138">
        <w:rPr>
          <w:rFonts w:ascii="Times New Roman" w:hAnsi="Times New Roman" w:cs="Times New Roman"/>
          <w:sz w:val="28"/>
          <w:szCs w:val="28"/>
        </w:rPr>
        <w:t>вающих и замотивированных</w:t>
      </w:r>
      <w:r w:rsidR="0066276F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E87138">
        <w:rPr>
          <w:rFonts w:ascii="Times New Roman" w:hAnsi="Times New Roman" w:cs="Times New Roman"/>
          <w:sz w:val="28"/>
          <w:szCs w:val="28"/>
        </w:rPr>
        <w:t>: игра позволит углубить знания, переложить игровую ситуацию на модель экономики современной России и других стран, сделать сравнительный анализ методов достижения поставленных целей. Также данное занятие позволяет поближе познакомиться с обучающимися, выйти из формата школьных уроков</w:t>
      </w:r>
      <w:r w:rsidR="0066276F">
        <w:rPr>
          <w:rFonts w:ascii="Times New Roman" w:hAnsi="Times New Roman" w:cs="Times New Roman"/>
          <w:sz w:val="28"/>
          <w:szCs w:val="28"/>
        </w:rPr>
        <w:t xml:space="preserve"> за партой</w:t>
      </w:r>
      <w:r w:rsidR="00E87138">
        <w:rPr>
          <w:rFonts w:ascii="Times New Roman" w:hAnsi="Times New Roman" w:cs="Times New Roman"/>
          <w:sz w:val="28"/>
          <w:szCs w:val="28"/>
        </w:rPr>
        <w:t>, выстроить личное взаимодействие между детьми, сформировать активную группу в классе. Конечно, дальнейшая мотивация ребенка позволит предложить ему изучение предмета на более фундаментальном уровне, завлечь в олимпиадное движение или в активные мероприятия, например, Чемпионат «</w:t>
      </w:r>
      <w:r w:rsidR="00E87138"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="00E87138" w:rsidRPr="00E87138">
        <w:rPr>
          <w:rFonts w:ascii="Times New Roman" w:hAnsi="Times New Roman" w:cs="Times New Roman"/>
          <w:sz w:val="28"/>
          <w:szCs w:val="28"/>
        </w:rPr>
        <w:t xml:space="preserve"> </w:t>
      </w:r>
      <w:r w:rsidR="00E87138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E87138">
        <w:rPr>
          <w:rFonts w:ascii="Times New Roman" w:hAnsi="Times New Roman" w:cs="Times New Roman"/>
          <w:sz w:val="28"/>
          <w:szCs w:val="28"/>
        </w:rPr>
        <w:t>».</w:t>
      </w:r>
      <w:r w:rsidR="00226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A5F" w:rsidRDefault="00226A5F" w:rsidP="00BF52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данная разработка стала отличным инструментов для выстраивания взаимосвязи между двумя курсами предметов: обществознание и финансовая грамотность.</w:t>
      </w:r>
    </w:p>
    <w:p w:rsidR="00E87138" w:rsidRDefault="00E87138" w:rsidP="00BF52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138" w:rsidRDefault="00E87138" w:rsidP="00BF52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Перспективы дальнейшего развития.</w:t>
      </w:r>
    </w:p>
    <w:p w:rsidR="00E87138" w:rsidRDefault="0066276F" w:rsidP="00BF52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методика на данным момент реализуется в рамках </w:t>
      </w:r>
      <w:r w:rsidR="00226A5F">
        <w:rPr>
          <w:rFonts w:ascii="Times New Roman" w:hAnsi="Times New Roman" w:cs="Times New Roman"/>
          <w:sz w:val="28"/>
          <w:szCs w:val="28"/>
        </w:rPr>
        <w:t xml:space="preserve">внеурочных занятий, можно сказать, что интерес у обучающихся высокий, соревновательный момент даёт пользу и становится мотивацией для «матчей-реваншей», также </w:t>
      </w:r>
      <w:r w:rsidR="00BF5218">
        <w:rPr>
          <w:rFonts w:ascii="Times New Roman" w:hAnsi="Times New Roman" w:cs="Times New Roman"/>
          <w:sz w:val="28"/>
          <w:szCs w:val="28"/>
        </w:rPr>
        <w:t xml:space="preserve">позитивные отзывы среди детей уже создали «саморекламу» и будет сыграно ещё несколько игр. Одной и перспектив планируется предметная неделя, где учащиеся старших классов выступят в качестве инициаторов и проведут игры в разных классах среди желающих. Стоит отметить, что с данной инициативой обратились дети – участники первой игры, что говорит об успешности такой деятельности в стенах школы.  Также </w:t>
      </w:r>
      <w:r w:rsidR="00BF5218">
        <w:rPr>
          <w:rFonts w:ascii="Times New Roman" w:hAnsi="Times New Roman" w:cs="Times New Roman"/>
          <w:sz w:val="28"/>
          <w:szCs w:val="28"/>
        </w:rPr>
        <w:lastRenderedPageBreak/>
        <w:t>подготовлен список игр, которые будут опробованы и протестированы в качестве инструмента работы для расширения кругозора учащихся не только средней и основной школы. Это такие игры как:</w:t>
      </w:r>
      <w:r w:rsidR="00BF5218" w:rsidRPr="00BF5218">
        <w:t xml:space="preserve"> </w:t>
      </w:r>
      <w:r w:rsidR="00BF5218">
        <w:rPr>
          <w:rFonts w:ascii="Times New Roman" w:hAnsi="Times New Roman" w:cs="Times New Roman"/>
          <w:sz w:val="28"/>
          <w:szCs w:val="28"/>
        </w:rPr>
        <w:t>н</w:t>
      </w:r>
      <w:r w:rsidR="00BF5218" w:rsidRPr="00BF5218">
        <w:rPr>
          <w:rFonts w:ascii="Times New Roman" w:hAnsi="Times New Roman" w:cs="Times New Roman"/>
          <w:sz w:val="28"/>
          <w:szCs w:val="28"/>
        </w:rPr>
        <w:t xml:space="preserve">астольная игра </w:t>
      </w:r>
      <w:r w:rsidR="00BF52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F5218" w:rsidRPr="00BF5218">
        <w:rPr>
          <w:rFonts w:ascii="Times New Roman" w:hAnsi="Times New Roman" w:cs="Times New Roman"/>
          <w:sz w:val="28"/>
          <w:szCs w:val="28"/>
        </w:rPr>
        <w:t>Stellar</w:t>
      </w:r>
      <w:proofErr w:type="spellEnd"/>
      <w:r w:rsidR="00BF5218" w:rsidRPr="00BF5218">
        <w:rPr>
          <w:rFonts w:ascii="Times New Roman" w:hAnsi="Times New Roman" w:cs="Times New Roman"/>
          <w:sz w:val="28"/>
          <w:szCs w:val="28"/>
        </w:rPr>
        <w:t xml:space="preserve"> Бизнес-</w:t>
      </w:r>
      <w:proofErr w:type="spellStart"/>
      <w:r w:rsidR="00BF5218" w:rsidRPr="00BF5218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="00BF5218">
        <w:rPr>
          <w:rFonts w:ascii="Times New Roman" w:hAnsi="Times New Roman" w:cs="Times New Roman"/>
          <w:sz w:val="28"/>
          <w:szCs w:val="28"/>
        </w:rPr>
        <w:t>», настольная игра «</w:t>
      </w:r>
      <w:proofErr w:type="spellStart"/>
      <w:r w:rsidR="00BF5218" w:rsidRPr="00BF5218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="00BF5218" w:rsidRPr="00BF5218">
        <w:rPr>
          <w:rFonts w:ascii="Times New Roman" w:hAnsi="Times New Roman" w:cs="Times New Roman"/>
          <w:sz w:val="28"/>
          <w:szCs w:val="28"/>
        </w:rPr>
        <w:t>-</w:t>
      </w:r>
      <w:r w:rsidR="00BF5218">
        <w:rPr>
          <w:rFonts w:ascii="Times New Roman" w:hAnsi="Times New Roman" w:cs="Times New Roman"/>
          <w:sz w:val="28"/>
          <w:szCs w:val="28"/>
        </w:rPr>
        <w:t>конструктор», и</w:t>
      </w:r>
      <w:r w:rsidR="00BF5218" w:rsidRPr="00BF5218">
        <w:rPr>
          <w:rFonts w:ascii="Times New Roman" w:hAnsi="Times New Roman" w:cs="Times New Roman"/>
          <w:sz w:val="28"/>
          <w:szCs w:val="28"/>
        </w:rPr>
        <w:t xml:space="preserve">гра </w:t>
      </w:r>
      <w:r w:rsidR="00BF52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F5218" w:rsidRPr="00BF5218">
        <w:rPr>
          <w:rFonts w:ascii="Times New Roman" w:hAnsi="Times New Roman" w:cs="Times New Roman"/>
          <w:sz w:val="28"/>
          <w:szCs w:val="28"/>
        </w:rPr>
        <w:t>Экономикус</w:t>
      </w:r>
      <w:proofErr w:type="spellEnd"/>
      <w:r w:rsidR="00BF5218">
        <w:rPr>
          <w:rFonts w:ascii="Times New Roman" w:hAnsi="Times New Roman" w:cs="Times New Roman"/>
          <w:sz w:val="28"/>
          <w:szCs w:val="28"/>
        </w:rPr>
        <w:t>»</w:t>
      </w:r>
      <w:r w:rsidR="00BF5218" w:rsidRPr="00BF5218">
        <w:rPr>
          <w:rFonts w:ascii="Times New Roman" w:hAnsi="Times New Roman" w:cs="Times New Roman"/>
          <w:sz w:val="28"/>
          <w:szCs w:val="28"/>
        </w:rPr>
        <w:t xml:space="preserve"> (3-е издание)</w:t>
      </w:r>
      <w:r w:rsidR="00BF5218">
        <w:rPr>
          <w:rFonts w:ascii="Times New Roman" w:hAnsi="Times New Roman" w:cs="Times New Roman"/>
          <w:sz w:val="28"/>
          <w:szCs w:val="28"/>
        </w:rPr>
        <w:t>, н</w:t>
      </w:r>
      <w:r w:rsidR="00BF5218" w:rsidRPr="00BF5218">
        <w:rPr>
          <w:rFonts w:ascii="Times New Roman" w:hAnsi="Times New Roman" w:cs="Times New Roman"/>
          <w:sz w:val="28"/>
          <w:szCs w:val="28"/>
        </w:rPr>
        <w:t xml:space="preserve">астольная игра </w:t>
      </w:r>
      <w:r w:rsidR="00BF5218">
        <w:rPr>
          <w:rFonts w:ascii="Times New Roman" w:hAnsi="Times New Roman" w:cs="Times New Roman"/>
          <w:sz w:val="28"/>
          <w:szCs w:val="28"/>
        </w:rPr>
        <w:t>«</w:t>
      </w:r>
      <w:r w:rsidR="00BF5218" w:rsidRPr="00BF5218">
        <w:rPr>
          <w:rFonts w:ascii="Times New Roman" w:hAnsi="Times New Roman" w:cs="Times New Roman"/>
          <w:sz w:val="28"/>
          <w:szCs w:val="28"/>
        </w:rPr>
        <w:t>Контейнер</w:t>
      </w:r>
      <w:r w:rsidR="00BF5218">
        <w:rPr>
          <w:rFonts w:ascii="Times New Roman" w:hAnsi="Times New Roman" w:cs="Times New Roman"/>
          <w:sz w:val="28"/>
          <w:szCs w:val="28"/>
        </w:rPr>
        <w:t>», н</w:t>
      </w:r>
      <w:r w:rsidR="00BF5218" w:rsidRPr="00BF5218">
        <w:rPr>
          <w:rFonts w:ascii="Times New Roman" w:hAnsi="Times New Roman" w:cs="Times New Roman"/>
          <w:sz w:val="28"/>
          <w:szCs w:val="28"/>
        </w:rPr>
        <w:t xml:space="preserve">астольная игра </w:t>
      </w:r>
      <w:r w:rsidR="00BF5218">
        <w:rPr>
          <w:rFonts w:ascii="Times New Roman" w:hAnsi="Times New Roman" w:cs="Times New Roman"/>
          <w:sz w:val="28"/>
          <w:szCs w:val="28"/>
        </w:rPr>
        <w:t>«</w:t>
      </w:r>
      <w:r w:rsidR="00BF5218" w:rsidRPr="00BF5218">
        <w:rPr>
          <w:rFonts w:ascii="Times New Roman" w:hAnsi="Times New Roman" w:cs="Times New Roman"/>
          <w:sz w:val="28"/>
          <w:szCs w:val="28"/>
        </w:rPr>
        <w:t>Денежный поток</w:t>
      </w:r>
      <w:r w:rsidR="00BF5218">
        <w:rPr>
          <w:rFonts w:ascii="Times New Roman" w:hAnsi="Times New Roman" w:cs="Times New Roman"/>
          <w:sz w:val="28"/>
          <w:szCs w:val="28"/>
        </w:rPr>
        <w:t>», н</w:t>
      </w:r>
      <w:r w:rsidR="00BF5218" w:rsidRPr="00BF5218">
        <w:rPr>
          <w:rFonts w:ascii="Times New Roman" w:hAnsi="Times New Roman" w:cs="Times New Roman"/>
          <w:sz w:val="28"/>
          <w:szCs w:val="28"/>
        </w:rPr>
        <w:t xml:space="preserve">астольная игра </w:t>
      </w:r>
      <w:r w:rsidR="00BF52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F5218" w:rsidRPr="00BF5218">
        <w:rPr>
          <w:rFonts w:ascii="Times New Roman" w:hAnsi="Times New Roman" w:cs="Times New Roman"/>
          <w:sz w:val="28"/>
          <w:szCs w:val="28"/>
        </w:rPr>
        <w:t>Мачи</w:t>
      </w:r>
      <w:proofErr w:type="spellEnd"/>
      <w:r w:rsidR="00BF5218" w:rsidRPr="00BF5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218" w:rsidRPr="00BF5218">
        <w:rPr>
          <w:rFonts w:ascii="Times New Roman" w:hAnsi="Times New Roman" w:cs="Times New Roman"/>
          <w:sz w:val="28"/>
          <w:szCs w:val="28"/>
        </w:rPr>
        <w:t>Коро</w:t>
      </w:r>
      <w:proofErr w:type="spellEnd"/>
      <w:r w:rsidR="00BF5218">
        <w:rPr>
          <w:rFonts w:ascii="Times New Roman" w:hAnsi="Times New Roman" w:cs="Times New Roman"/>
          <w:sz w:val="28"/>
          <w:szCs w:val="28"/>
        </w:rPr>
        <w:t>» и другие.</w:t>
      </w:r>
    </w:p>
    <w:p w:rsidR="00E87138" w:rsidRPr="00E87138" w:rsidRDefault="00E87138" w:rsidP="00BB20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87138" w:rsidRPr="00E8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6AE"/>
    <w:multiLevelType w:val="hybridMultilevel"/>
    <w:tmpl w:val="A2B4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1410"/>
    <w:multiLevelType w:val="hybridMultilevel"/>
    <w:tmpl w:val="DC8ED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64ED4"/>
    <w:multiLevelType w:val="hybridMultilevel"/>
    <w:tmpl w:val="38E06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945FA"/>
    <w:multiLevelType w:val="hybridMultilevel"/>
    <w:tmpl w:val="B4663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D45"/>
    <w:rsid w:val="00181D3C"/>
    <w:rsid w:val="00226A5F"/>
    <w:rsid w:val="00303935"/>
    <w:rsid w:val="003F7573"/>
    <w:rsid w:val="004203D2"/>
    <w:rsid w:val="0066276F"/>
    <w:rsid w:val="006E0D7B"/>
    <w:rsid w:val="007B01C9"/>
    <w:rsid w:val="007C5D45"/>
    <w:rsid w:val="007D50B7"/>
    <w:rsid w:val="007F22CE"/>
    <w:rsid w:val="00A57407"/>
    <w:rsid w:val="00A57B3F"/>
    <w:rsid w:val="00AF19FC"/>
    <w:rsid w:val="00B744E0"/>
    <w:rsid w:val="00BB2007"/>
    <w:rsid w:val="00BF5218"/>
    <w:rsid w:val="00CD4339"/>
    <w:rsid w:val="00D8721B"/>
    <w:rsid w:val="00DB36F3"/>
    <w:rsid w:val="00E87138"/>
    <w:rsid w:val="00EF1620"/>
    <w:rsid w:val="00F13200"/>
    <w:rsid w:val="00F13EE7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4F39B"/>
  <w15:chartTrackingRefBased/>
  <w15:docId w15:val="{7DC661A0-DB8C-4F59-A4FC-1ADF95F2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2CE"/>
    <w:pPr>
      <w:ind w:left="720"/>
      <w:contextualSpacing/>
    </w:pPr>
  </w:style>
  <w:style w:type="character" w:customStyle="1" w:styleId="termtext">
    <w:name w:val="termtext"/>
    <w:basedOn w:val="a0"/>
    <w:rsid w:val="00B744E0"/>
  </w:style>
  <w:style w:type="character" w:customStyle="1" w:styleId="markedcontent">
    <w:name w:val="markedcontent"/>
    <w:basedOn w:val="a0"/>
    <w:rsid w:val="00A57407"/>
  </w:style>
  <w:style w:type="character" w:customStyle="1" w:styleId="organictextcontentspan">
    <w:name w:val="organictextcontentspan"/>
    <w:basedOn w:val="a0"/>
    <w:rsid w:val="00F13EE7"/>
  </w:style>
  <w:style w:type="character" w:customStyle="1" w:styleId="extendedtext-short">
    <w:name w:val="extendedtext-short"/>
    <w:basedOn w:val="a0"/>
    <w:rsid w:val="00F1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Таисия Михайловна</dc:creator>
  <cp:keywords/>
  <dc:description/>
  <cp:lastModifiedBy>Степанова Таисия Михайловна</cp:lastModifiedBy>
  <cp:revision>10</cp:revision>
  <dcterms:created xsi:type="dcterms:W3CDTF">2023-01-15T11:13:00Z</dcterms:created>
  <dcterms:modified xsi:type="dcterms:W3CDTF">2023-01-15T14:29:00Z</dcterms:modified>
</cp:coreProperties>
</file>